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rFonts w:ascii="Yu Mincho" w:cs="Yu Mincho" w:eastAsia="Yu Mincho" w:hAnsi="Yu Mincho"/>
          <w:b/>
          <w:bCs/>
          <w:sz w:val="32"/>
          <w:szCs w:val="32"/>
        </w:rPr>
        <w:t xml:space="preserve">企画書買取 / 映像化開発オプション契約書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(「企画提供のみ」を選択した場合 用 サンプル)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 / 映画製作者)：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仲介プラットフォーム: PLOT MARKET (UNSAID合同会社 運営)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契約概要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クリエイターが企画書を提供し、買い手が映像化開発権 (Option) を取得する基本形。クリエイターは成約後の制作工程に関与せず、買い手が自由に映像化を進める。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権利配分: 書き手は原作権を保持。買い手は映像化開発権 (Option) を取得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クレジット例「原作: ○○」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主要条項 (抜粋)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1 条　</w:t>
      </w:r>
      <w:r>
        <w:rPr>
          <w:rFonts w:ascii="Yu Mincho" w:cs="Yu Mincho" w:eastAsia="Yu Mincho" w:hAnsi="Yu Mincho"/>
        </w:rPr>
        <w:t xml:space="preserve">本契約の対象は「企画書 (PDF) に記載された企画の映像化開発権 (Option)」であり、原作権その他著作権はクリエイターに留保される。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2 条　</w:t>
      </w:r>
      <w:r>
        <w:rPr>
          <w:rFonts w:ascii="Yu Mincho" w:cs="Yu Mincho" w:eastAsia="Yu Mincho" w:hAnsi="Yu Mincho"/>
        </w:rPr>
        <w:t xml:space="preserve">Option 期間は決済成立日から 6 ヶ月、買い手は期間内に 1 回限り「同額追加支払」により +6 ヶ月延長可能。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3 条　</w:t>
      </w:r>
      <w:r>
        <w:rPr>
          <w:rFonts w:ascii="Yu Mincho" w:cs="Yu Mincho" w:eastAsia="Yu Mincho" w:hAnsi="Yu Mincho"/>
        </w:rPr>
        <w:t xml:space="preserve">Option 期間内に映像化に至らない場合、Option は失効し、クリエイターは企画を再公開できる。買い手は支払い済 Option Fee を返還請求できない。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4 条　</w:t>
      </w:r>
      <w:r>
        <w:rPr>
          <w:rFonts w:ascii="Yu Mincho" w:cs="Yu Mincho" w:eastAsia="Yu Mincho" w:hAnsi="Yu Mincho"/>
        </w:rPr>
        <w:t xml:space="preserve">成果物 (映像作品) の著作権は映画製作者 = 買い手に帰属する (著作権法第 29 条)。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5 条　</w:t>
      </w:r>
      <w:r>
        <w:rPr>
          <w:rFonts w:ascii="Yu Mincho" w:cs="Yu Mincho" w:eastAsia="Yu Mincho" w:hAnsi="Yu Mincho"/>
        </w:rPr>
        <w:t xml:space="preserve">原作料 (買い切り or 印税) の具体額は当事者間で別途協議し、本契約と別途合意する。</w:t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当事者間で別途協議する事項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以下の事項は、本契約の対価や条件として重要であるが、本テンプレートには含まれない。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当事者間で個別に協議の上、別途書面で合意するものとする。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(1) 原作料 (買い切り or 印税率) の具体額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(2) 脚本料 / プロデュース報酬 / 興行成功報酬の額および算定方法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(3) クレジット表記の正確な文言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(4) 共同製作の場合、成果物著作権の持分比率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(5) 二次利用 (海外配信 / 商品化 / 続編 / 関連商品) の権利配分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(6) 守秘義務の範囲・期間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(7) 契約解除事由および違約金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(8) 紛争発生時の準拠法・管轄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PLOT MARKET の関与範囲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UNSAID合同会社 (以下「当社」) は、PLOT MARKET を通じて企画書 PDF の流通プラットフォーム提供および Option Fee の決済・期間管理を担います。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原作料・脚本料・印税率・プロデュース報酬・興行成功報酬・成果物の二次利用等の交渉およびその対価の支払については、当社は一切関与せず、当事者間の責任において協議・締結するものとします。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本テンプレートはサンプルであり、実際にご利用の際は弁護士その他の法律専門家にご相談の上、各案件の実情に応じた条項のカスタマイズを行ってください。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署名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会社名：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代表者氏名：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発行日: 2026/7/12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テンプレート出典: PLOT MARKET (https://plotmarket.unsaid-llc.com/)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バージョン: 2026-05-03 (内部叩き台 / 弁護士監修前)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" w:cs="Yu Mincho" w:eastAsia="Yu Mincho" w:hAnsi="Yu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企画書買取 / 映像化開発オプション契約書</dc:title>
  <dc:creator>UNSAID合同会社</dc:creator>
  <dc:description>「企画提供のみ」を選択した場合 の契約テンプレート (サンプル)</dc:description>
  <cp:lastModifiedBy>Un-named</cp:lastModifiedBy>
  <cp:revision>1</cp:revision>
  <dcterms:created xsi:type="dcterms:W3CDTF">2026-07-12T13:16:27.774Z</dcterms:created>
  <dcterms:modified xsi:type="dcterms:W3CDTF">2026-07-12T13:16:27.774Z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